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F92C2" w14:textId="77777777" w:rsidR="00424A5A" w:rsidRPr="00BE334A" w:rsidRDefault="00424A5A">
      <w:pPr>
        <w:rPr>
          <w:rFonts w:ascii="Tahoma" w:hAnsi="Tahoma" w:cs="Tahoma"/>
          <w:sz w:val="20"/>
          <w:szCs w:val="20"/>
        </w:rPr>
      </w:pPr>
    </w:p>
    <w:p w14:paraId="5D8DE0CF" w14:textId="77777777" w:rsidR="00424A5A" w:rsidRPr="00BE334A" w:rsidRDefault="00424A5A">
      <w:pPr>
        <w:rPr>
          <w:rFonts w:ascii="Tahoma" w:hAnsi="Tahoma" w:cs="Tahoma"/>
          <w:sz w:val="20"/>
          <w:szCs w:val="20"/>
        </w:rPr>
      </w:pPr>
    </w:p>
    <w:p w14:paraId="26F65837" w14:textId="77777777" w:rsidR="00424A5A" w:rsidRPr="00BE334A" w:rsidRDefault="00424A5A" w:rsidP="00424A5A">
      <w:pPr>
        <w:rPr>
          <w:rFonts w:ascii="Tahoma" w:hAnsi="Tahoma" w:cs="Tahoma"/>
          <w:sz w:val="20"/>
          <w:szCs w:val="20"/>
        </w:rPr>
      </w:pPr>
    </w:p>
    <w:p w14:paraId="53A308DA" w14:textId="77777777" w:rsidR="00424A5A" w:rsidRPr="00BE334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E334A" w14:paraId="2D2A6564" w14:textId="77777777">
        <w:tc>
          <w:tcPr>
            <w:tcW w:w="1080" w:type="dxa"/>
            <w:vAlign w:val="center"/>
          </w:tcPr>
          <w:p w14:paraId="309768FD" w14:textId="77777777" w:rsidR="00424A5A" w:rsidRPr="00BE334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BA38AED" w14:textId="77777777" w:rsidR="00424A5A" w:rsidRPr="00BE334A" w:rsidRDefault="00BE334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color w:val="0000FF"/>
                <w:sz w:val="20"/>
                <w:szCs w:val="20"/>
              </w:rPr>
              <w:t>43001-55/2021</w:t>
            </w:r>
            <w:r w:rsidR="002517D7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99231D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0C1577D9" w14:textId="77777777" w:rsidR="00424A5A" w:rsidRPr="00BE334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EA379D4" w14:textId="77777777" w:rsidR="00424A5A" w:rsidRPr="00BE334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085841E" w14:textId="77777777" w:rsidR="00424A5A" w:rsidRPr="00BE334A" w:rsidRDefault="00BE334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color w:val="0000FF"/>
                <w:sz w:val="20"/>
                <w:szCs w:val="20"/>
              </w:rPr>
              <w:t>A-74/21 S</w:t>
            </w:r>
            <w:r w:rsidR="00424A5A" w:rsidRPr="00BE334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E334A" w14:paraId="1B2A0986" w14:textId="77777777">
        <w:tc>
          <w:tcPr>
            <w:tcW w:w="1080" w:type="dxa"/>
            <w:vAlign w:val="center"/>
          </w:tcPr>
          <w:p w14:paraId="4E8075C9" w14:textId="77777777" w:rsidR="00424A5A" w:rsidRPr="00BE334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1336C4C" w14:textId="77777777" w:rsidR="00424A5A" w:rsidRPr="00BE334A" w:rsidRDefault="00314E6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3.05</w:t>
            </w:r>
            <w:r w:rsidR="00BE334A" w:rsidRPr="00BE334A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CCE7601" w14:textId="77777777" w:rsidR="00424A5A" w:rsidRPr="00BE334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791C866" w14:textId="77777777" w:rsidR="00424A5A" w:rsidRPr="00BE334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EC1C832" w14:textId="77777777" w:rsidR="00424A5A" w:rsidRPr="00BE334A" w:rsidRDefault="00BE334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color w:val="0000FF"/>
                <w:sz w:val="20"/>
                <w:szCs w:val="20"/>
              </w:rPr>
              <w:t>2431-21-000283/0</w:t>
            </w:r>
          </w:p>
        </w:tc>
      </w:tr>
    </w:tbl>
    <w:p w14:paraId="36BC07C3" w14:textId="77777777" w:rsidR="00424A5A" w:rsidRPr="00BE334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6829283" w14:textId="77777777" w:rsidR="00424A5A" w:rsidRPr="00BE334A" w:rsidRDefault="00424A5A">
      <w:pPr>
        <w:rPr>
          <w:rFonts w:ascii="Tahoma" w:hAnsi="Tahoma" w:cs="Tahoma"/>
          <w:sz w:val="20"/>
          <w:szCs w:val="20"/>
        </w:rPr>
      </w:pPr>
    </w:p>
    <w:p w14:paraId="3A3BA127" w14:textId="77777777" w:rsidR="00556816" w:rsidRPr="00BE334A" w:rsidRDefault="00556816">
      <w:pPr>
        <w:rPr>
          <w:rFonts w:ascii="Tahoma" w:hAnsi="Tahoma" w:cs="Tahoma"/>
          <w:sz w:val="20"/>
          <w:szCs w:val="20"/>
        </w:rPr>
      </w:pPr>
    </w:p>
    <w:p w14:paraId="1CA22EC9" w14:textId="77777777" w:rsidR="00424A5A" w:rsidRPr="00BE334A" w:rsidRDefault="00424A5A">
      <w:pPr>
        <w:rPr>
          <w:rFonts w:ascii="Tahoma" w:hAnsi="Tahoma" w:cs="Tahoma"/>
          <w:sz w:val="20"/>
          <w:szCs w:val="20"/>
        </w:rPr>
      </w:pPr>
    </w:p>
    <w:p w14:paraId="14E991CA" w14:textId="77777777" w:rsidR="00E813F4" w:rsidRPr="00BE334A" w:rsidRDefault="00E813F4" w:rsidP="00E813F4">
      <w:pPr>
        <w:rPr>
          <w:rFonts w:ascii="Tahoma" w:hAnsi="Tahoma" w:cs="Tahoma"/>
          <w:sz w:val="20"/>
          <w:szCs w:val="20"/>
        </w:rPr>
      </w:pPr>
    </w:p>
    <w:p w14:paraId="5F8AB1C5" w14:textId="77777777" w:rsidR="00E813F4" w:rsidRPr="00BE334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E334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6D2C607" w14:textId="77777777" w:rsidR="00E813F4" w:rsidRPr="00BE334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E334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F03F739" w14:textId="77777777" w:rsidR="00E813F4" w:rsidRPr="00BE334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E334A" w14:paraId="50A6FEFA" w14:textId="77777777">
        <w:tc>
          <w:tcPr>
            <w:tcW w:w="9288" w:type="dxa"/>
          </w:tcPr>
          <w:p w14:paraId="16302924" w14:textId="77777777" w:rsidR="00E813F4" w:rsidRPr="00BE334A" w:rsidRDefault="00BE334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E334A">
              <w:rPr>
                <w:rFonts w:ascii="Tahoma" w:hAnsi="Tahoma" w:cs="Tahoma"/>
                <w:b/>
                <w:szCs w:val="20"/>
              </w:rPr>
              <w:t>RECENZIJE IN REVIZIJE PROJEKTNIH DOKUMENTACIJ pri investicijah na državnih cestah Direkcije RS za infrastrukturo / 2021 - 1</w:t>
            </w:r>
          </w:p>
        </w:tc>
      </w:tr>
    </w:tbl>
    <w:p w14:paraId="31909FCD" w14:textId="77777777" w:rsidR="00E813F4" w:rsidRPr="00BE334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44F534B" w14:textId="77777777" w:rsidR="00E813F4" w:rsidRPr="00BE334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23B133A" w14:textId="77777777" w:rsidR="00BE334A" w:rsidRPr="00BE334A" w:rsidRDefault="00BE334A" w:rsidP="00BE334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E334A">
        <w:rPr>
          <w:rFonts w:ascii="Tahoma" w:hAnsi="Tahoma" w:cs="Tahoma"/>
          <w:b/>
          <w:color w:val="333333"/>
          <w:sz w:val="20"/>
          <w:szCs w:val="20"/>
          <w:lang w:eastAsia="sl-SI"/>
        </w:rPr>
        <w:t>JN001919/2021-B01 - A-74/21; datum objave: 30.03.2021 </w:t>
      </w:r>
    </w:p>
    <w:p w14:paraId="6F5D6DA3" w14:textId="77777777" w:rsidR="00E813F4" w:rsidRPr="0099231D" w:rsidRDefault="00314E6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99231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2517D7" w:rsidRPr="0099231D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Pr="0099231D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BE334A" w:rsidRPr="0099231D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99231D" w:rsidRPr="0099231D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BE334A" w:rsidRPr="0099231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99231D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99231D" w:rsidRPr="0099231D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</w:p>
    <w:p w14:paraId="6E43F0AF" w14:textId="77777777" w:rsidR="00E813F4" w:rsidRPr="0099231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9231D">
        <w:rPr>
          <w:rFonts w:ascii="Tahoma" w:hAnsi="Tahoma" w:cs="Tahoma"/>
          <w:b/>
          <w:szCs w:val="20"/>
        </w:rPr>
        <w:t>Vprašanje:</w:t>
      </w:r>
    </w:p>
    <w:p w14:paraId="3F756E1F" w14:textId="77777777" w:rsidR="00E813F4" w:rsidRPr="0099231D" w:rsidRDefault="00E813F4" w:rsidP="00BE334A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170E818B" w14:textId="77777777" w:rsidR="00314E6E" w:rsidRPr="0099231D" w:rsidRDefault="0099231D" w:rsidP="00E813F4">
      <w:pPr>
        <w:pStyle w:val="BodyText2"/>
        <w:rPr>
          <w:rFonts w:ascii="Tahoma" w:hAnsi="Tahoma" w:cs="Tahoma"/>
          <w:b/>
          <w:szCs w:val="20"/>
        </w:rPr>
      </w:pPr>
      <w:r w:rsidRPr="0099231D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99231D">
        <w:rPr>
          <w:rFonts w:ascii="Tahoma" w:hAnsi="Tahoma" w:cs="Tahoma"/>
          <w:color w:val="333333"/>
          <w:szCs w:val="20"/>
        </w:rPr>
        <w:br/>
      </w:r>
      <w:r w:rsidRPr="0099231D">
        <w:rPr>
          <w:rFonts w:ascii="Tahoma" w:hAnsi="Tahoma" w:cs="Tahoma"/>
          <w:color w:val="333333"/>
          <w:szCs w:val="20"/>
          <w:shd w:val="clear" w:color="auto" w:fill="FFFFFF"/>
        </w:rPr>
        <w:t>v Seznamu projektov, ki je priloga Opisa naročila, pri sklopu 7 ni navedeno, da je potrebno izvesti revizijo za področje železnice (navedeno je "ne"). Ali je za sklop 7 potrebno nominirati revidenta za področje železnic?</w:t>
      </w:r>
      <w:r w:rsidRPr="0099231D">
        <w:rPr>
          <w:rFonts w:ascii="Tahoma" w:hAnsi="Tahoma" w:cs="Tahoma"/>
          <w:color w:val="333333"/>
          <w:szCs w:val="20"/>
        </w:rPr>
        <w:br/>
      </w:r>
      <w:r w:rsidRPr="0099231D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14:paraId="228C62A7" w14:textId="77777777" w:rsidR="00314E6E" w:rsidRDefault="00314E6E" w:rsidP="00E813F4">
      <w:pPr>
        <w:pStyle w:val="BodyText2"/>
        <w:rPr>
          <w:rFonts w:ascii="Tahoma" w:hAnsi="Tahoma" w:cs="Tahoma"/>
          <w:b/>
          <w:szCs w:val="20"/>
        </w:rPr>
      </w:pPr>
    </w:p>
    <w:p w14:paraId="7EB15A22" w14:textId="77777777" w:rsidR="0099231D" w:rsidRPr="0099231D" w:rsidRDefault="0099231D" w:rsidP="00E813F4">
      <w:pPr>
        <w:pStyle w:val="BodyText2"/>
        <w:rPr>
          <w:rFonts w:ascii="Tahoma" w:hAnsi="Tahoma" w:cs="Tahoma"/>
          <w:b/>
          <w:szCs w:val="20"/>
        </w:rPr>
      </w:pPr>
    </w:p>
    <w:p w14:paraId="74DBD6C4" w14:textId="0EB307C9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9231D">
        <w:rPr>
          <w:rFonts w:ascii="Tahoma" w:hAnsi="Tahoma" w:cs="Tahoma"/>
          <w:b/>
          <w:szCs w:val="20"/>
        </w:rPr>
        <w:t>Odgovor:</w:t>
      </w:r>
    </w:p>
    <w:p w14:paraId="053E734E" w14:textId="77777777" w:rsidR="00B633B4" w:rsidRDefault="00B633B4" w:rsidP="00E813F4">
      <w:pPr>
        <w:pStyle w:val="BodyText2"/>
        <w:rPr>
          <w:rFonts w:ascii="Tahoma" w:hAnsi="Tahoma" w:cs="Tahoma"/>
          <w:b/>
          <w:szCs w:val="20"/>
        </w:rPr>
      </w:pPr>
    </w:p>
    <w:p w14:paraId="27B56164" w14:textId="0416CE37" w:rsidR="00050410" w:rsidRPr="00050410" w:rsidRDefault="00050410" w:rsidP="00050410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 w:rsidRPr="00050410">
        <w:rPr>
          <w:rFonts w:ascii="Tahoma" w:hAnsi="Tahoma" w:cs="Tahoma"/>
          <w:color w:val="333333"/>
          <w:szCs w:val="20"/>
          <w:shd w:val="clear" w:color="auto" w:fill="FFFFFF"/>
        </w:rPr>
        <w:t xml:space="preserve">Predmet revizije sklopa 7 je tudi revizija za področje železnice (križanje ceste in železniške proge), zato je potrebno v skladu z Navodil za pripravo ponudbe za sklop 7 nominirati tudi  Odgovornega revidenta za železniško infrastrukturo (odgovorni revident/2).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Naročnik bo ustrezno korigiral tudi Opis naročila in objavil čistopis Opisa naročila.</w:t>
      </w:r>
    </w:p>
    <w:bookmarkEnd w:id="0"/>
    <w:p w14:paraId="62BDFCCB" w14:textId="7466006F" w:rsidR="00050410" w:rsidRDefault="00050410" w:rsidP="0005041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34A745A4" w14:textId="2D97E418" w:rsidR="00050410" w:rsidRDefault="00050410" w:rsidP="00BE334A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050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3BA40" w14:textId="77777777" w:rsidR="00FA2B26" w:rsidRDefault="00FA2B26">
      <w:r>
        <w:separator/>
      </w:r>
    </w:p>
  </w:endnote>
  <w:endnote w:type="continuationSeparator" w:id="0">
    <w:p w14:paraId="1E271184" w14:textId="77777777" w:rsidR="00FA2B26" w:rsidRDefault="00FA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5BC2" w14:textId="77777777" w:rsidR="00BE334A" w:rsidRDefault="00BE3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3B77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862384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3A15F64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0D5440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09FFCC4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4B0A978" w14:textId="7FE580C4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633B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B1529BF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5EF624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3502E" w14:textId="77777777" w:rsidR="00E813F4" w:rsidRDefault="00E813F4" w:rsidP="002507C2">
    <w:pPr>
      <w:pStyle w:val="Footer"/>
      <w:ind w:firstLine="540"/>
    </w:pPr>
    <w:r>
      <w:t xml:space="preserve">  </w:t>
    </w:r>
    <w:r w:rsidR="00BE334A" w:rsidRPr="00643501">
      <w:rPr>
        <w:noProof/>
        <w:lang w:eastAsia="sl-SI"/>
      </w:rPr>
      <w:drawing>
        <wp:inline distT="0" distB="0" distL="0" distR="0" wp14:anchorId="73629181" wp14:editId="2774FFBF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334A" w:rsidRPr="00643501">
      <w:rPr>
        <w:noProof/>
        <w:lang w:eastAsia="sl-SI"/>
      </w:rPr>
      <w:drawing>
        <wp:inline distT="0" distB="0" distL="0" distR="0" wp14:anchorId="4E83FBDB" wp14:editId="3861E69D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334A" w:rsidRPr="00CF74F9">
      <w:rPr>
        <w:noProof/>
        <w:lang w:eastAsia="sl-SI"/>
      </w:rPr>
      <w:drawing>
        <wp:inline distT="0" distB="0" distL="0" distR="0" wp14:anchorId="1ED8D7A6" wp14:editId="7FD5C122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6C7BD04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E985B" w14:textId="77777777" w:rsidR="00FA2B26" w:rsidRDefault="00FA2B26">
      <w:r>
        <w:separator/>
      </w:r>
    </w:p>
  </w:footnote>
  <w:footnote w:type="continuationSeparator" w:id="0">
    <w:p w14:paraId="0C4BFA39" w14:textId="77777777" w:rsidR="00FA2B26" w:rsidRDefault="00FA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DD422" w14:textId="77777777" w:rsidR="00BE334A" w:rsidRDefault="00BE3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89A43" w14:textId="77777777" w:rsidR="00BE334A" w:rsidRDefault="00BE3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9062" w14:textId="77777777" w:rsidR="00DB7CDA" w:rsidRDefault="00BE334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7E81CE7" wp14:editId="1EA9CE7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4A"/>
    <w:rsid w:val="00022746"/>
    <w:rsid w:val="00050410"/>
    <w:rsid w:val="000646A9"/>
    <w:rsid w:val="001836BB"/>
    <w:rsid w:val="00216549"/>
    <w:rsid w:val="002507C2"/>
    <w:rsid w:val="002517D7"/>
    <w:rsid w:val="00290551"/>
    <w:rsid w:val="003133A6"/>
    <w:rsid w:val="00314E6E"/>
    <w:rsid w:val="003560E2"/>
    <w:rsid w:val="003579C0"/>
    <w:rsid w:val="00382583"/>
    <w:rsid w:val="00424A5A"/>
    <w:rsid w:val="0044323F"/>
    <w:rsid w:val="004B34B5"/>
    <w:rsid w:val="00556816"/>
    <w:rsid w:val="00634B0D"/>
    <w:rsid w:val="00637BE6"/>
    <w:rsid w:val="006E7C50"/>
    <w:rsid w:val="0075774C"/>
    <w:rsid w:val="0095101E"/>
    <w:rsid w:val="0099231D"/>
    <w:rsid w:val="009B1FD9"/>
    <w:rsid w:val="00A05C73"/>
    <w:rsid w:val="00A17575"/>
    <w:rsid w:val="00A94C03"/>
    <w:rsid w:val="00AD3747"/>
    <w:rsid w:val="00B479C5"/>
    <w:rsid w:val="00B633B4"/>
    <w:rsid w:val="00BE334A"/>
    <w:rsid w:val="00C71E32"/>
    <w:rsid w:val="00DB7CDA"/>
    <w:rsid w:val="00E133D7"/>
    <w:rsid w:val="00E14C4B"/>
    <w:rsid w:val="00E51016"/>
    <w:rsid w:val="00E66D5B"/>
    <w:rsid w:val="00E813F4"/>
    <w:rsid w:val="00EA1375"/>
    <w:rsid w:val="00FA1E40"/>
    <w:rsid w:val="00FA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3FC731"/>
  <w15:chartTrackingRefBased/>
  <w15:docId w15:val="{54874C15-BD6E-4F7F-863F-149762D2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E334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334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136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3</cp:revision>
  <cp:lastPrinted>2021-05-04T09:26:00Z</cp:lastPrinted>
  <dcterms:created xsi:type="dcterms:W3CDTF">2021-05-04T08:32:00Z</dcterms:created>
  <dcterms:modified xsi:type="dcterms:W3CDTF">2021-05-04T09:26:00Z</dcterms:modified>
</cp:coreProperties>
</file>